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A7807" w14:textId="134C0D2A" w:rsidR="00D33F22" w:rsidRPr="00D0169F" w:rsidRDefault="00FA76D1" w:rsidP="007C2EFC">
      <w:pPr>
        <w:jc w:val="center"/>
        <w:rPr>
          <w:noProof/>
          <w:sz w:val="28"/>
          <w:szCs w:val="28"/>
        </w:rPr>
      </w:pPr>
      <w:r>
        <w:rPr>
          <w:noProof/>
          <w:sz w:val="28"/>
          <w:szCs w:val="28"/>
        </w:rPr>
        <w:t>GLITEC t</w:t>
      </w:r>
      <w:r w:rsidR="00D33F22" w:rsidRPr="00D0169F">
        <w:rPr>
          <w:noProof/>
          <w:sz w:val="28"/>
          <w:szCs w:val="28"/>
        </w:rPr>
        <w:t xml:space="preserve">ravel support </w:t>
      </w:r>
      <w:r w:rsidR="00D0169F" w:rsidRPr="00D0169F">
        <w:rPr>
          <w:noProof/>
          <w:sz w:val="28"/>
          <w:szCs w:val="28"/>
        </w:rPr>
        <w:t xml:space="preserve">instructions </w:t>
      </w:r>
      <w:r w:rsidR="00D0169F" w:rsidRPr="00D0169F">
        <w:rPr>
          <w:noProof/>
          <w:sz w:val="28"/>
          <w:szCs w:val="28"/>
        </w:rPr>
        <w:br/>
      </w:r>
      <w:r w:rsidR="00D0169F">
        <w:rPr>
          <w:noProof/>
          <w:sz w:val="28"/>
          <w:szCs w:val="28"/>
        </w:rPr>
        <w:t>Pre-Conference</w:t>
      </w:r>
      <w:r w:rsidR="00D0169F" w:rsidRPr="00D0169F">
        <w:rPr>
          <w:noProof/>
          <w:sz w:val="28"/>
          <w:szCs w:val="28"/>
        </w:rPr>
        <w:t xml:space="preserve"> Training Dates: June 27 – 28, 2023</w:t>
      </w:r>
      <w:r w:rsidR="00D0169F" w:rsidRPr="00D0169F">
        <w:rPr>
          <w:noProof/>
          <w:sz w:val="28"/>
          <w:szCs w:val="28"/>
        </w:rPr>
        <w:br/>
      </w:r>
      <w:r w:rsidR="00D33F22" w:rsidRPr="00D0169F">
        <w:rPr>
          <w:noProof/>
          <w:sz w:val="28"/>
          <w:szCs w:val="28"/>
        </w:rPr>
        <w:t>Conferenc</w:t>
      </w:r>
      <w:r w:rsidR="007C2EFC" w:rsidRPr="00D0169F">
        <w:rPr>
          <w:noProof/>
          <w:sz w:val="28"/>
          <w:szCs w:val="28"/>
        </w:rPr>
        <w:t>e</w:t>
      </w:r>
      <w:r w:rsidR="00D33F22" w:rsidRPr="00D0169F">
        <w:rPr>
          <w:noProof/>
          <w:sz w:val="28"/>
          <w:szCs w:val="28"/>
        </w:rPr>
        <w:t xml:space="preserve"> </w:t>
      </w:r>
      <w:r w:rsidR="00D0169F" w:rsidRPr="00D0169F">
        <w:rPr>
          <w:noProof/>
          <w:sz w:val="28"/>
          <w:szCs w:val="28"/>
        </w:rPr>
        <w:t xml:space="preserve">Dates: </w:t>
      </w:r>
      <w:r w:rsidR="00765EE8" w:rsidRPr="00D0169F">
        <w:rPr>
          <w:noProof/>
          <w:sz w:val="28"/>
          <w:szCs w:val="28"/>
        </w:rPr>
        <w:t>June 2</w:t>
      </w:r>
      <w:r w:rsidR="00D0169F" w:rsidRPr="00D0169F">
        <w:rPr>
          <w:noProof/>
          <w:sz w:val="28"/>
          <w:szCs w:val="28"/>
        </w:rPr>
        <w:t>9</w:t>
      </w:r>
      <w:r w:rsidR="00765EE8" w:rsidRPr="00D0169F">
        <w:rPr>
          <w:noProof/>
          <w:sz w:val="28"/>
          <w:szCs w:val="28"/>
        </w:rPr>
        <w:t>-</w:t>
      </w:r>
      <w:r w:rsidR="007C2EFC" w:rsidRPr="00D0169F">
        <w:rPr>
          <w:noProof/>
          <w:sz w:val="28"/>
          <w:szCs w:val="28"/>
        </w:rPr>
        <w:t xml:space="preserve"> </w:t>
      </w:r>
      <w:r w:rsidR="00765EE8" w:rsidRPr="00D0169F">
        <w:rPr>
          <w:noProof/>
          <w:sz w:val="28"/>
          <w:szCs w:val="28"/>
        </w:rPr>
        <w:t>30, 2023</w:t>
      </w:r>
    </w:p>
    <w:p w14:paraId="773B6CD9" w14:textId="49FEAADA" w:rsidR="00D33F22" w:rsidRPr="00F75CE4" w:rsidRDefault="00D33F22" w:rsidP="00D33F22">
      <w:pPr>
        <w:rPr>
          <w:noProof/>
          <w:sz w:val="24"/>
          <w:szCs w:val="24"/>
        </w:rPr>
      </w:pPr>
      <w:r w:rsidRPr="00F75CE4">
        <w:rPr>
          <w:noProof/>
          <w:sz w:val="24"/>
          <w:szCs w:val="24"/>
        </w:rPr>
        <w:t xml:space="preserve">The Great Lakes Inter-Tribal Epidemiology Center (GLITEC) </w:t>
      </w:r>
      <w:r w:rsidR="00BD0156">
        <w:rPr>
          <w:noProof/>
          <w:sz w:val="24"/>
          <w:szCs w:val="24"/>
        </w:rPr>
        <w:t>is hosting</w:t>
      </w:r>
      <w:r w:rsidR="00765EE8">
        <w:rPr>
          <w:noProof/>
          <w:sz w:val="24"/>
          <w:szCs w:val="24"/>
        </w:rPr>
        <w:t xml:space="preserve"> the 2</w:t>
      </w:r>
      <w:r w:rsidR="00765EE8" w:rsidRPr="00765EE8">
        <w:rPr>
          <w:noProof/>
          <w:sz w:val="24"/>
          <w:szCs w:val="24"/>
          <w:vertAlign w:val="superscript"/>
        </w:rPr>
        <w:t>nd</w:t>
      </w:r>
      <w:r w:rsidR="00765EE8">
        <w:rPr>
          <w:noProof/>
          <w:sz w:val="24"/>
          <w:szCs w:val="24"/>
        </w:rPr>
        <w:t xml:space="preserve"> Annual</w:t>
      </w:r>
      <w:r w:rsidRPr="00F75CE4">
        <w:rPr>
          <w:noProof/>
          <w:sz w:val="24"/>
          <w:szCs w:val="24"/>
        </w:rPr>
        <w:t xml:space="preserve"> Opioid Conference on </w:t>
      </w:r>
      <w:r w:rsidR="00765EE8">
        <w:rPr>
          <w:noProof/>
          <w:sz w:val="24"/>
          <w:szCs w:val="24"/>
        </w:rPr>
        <w:t>June 29-30, 2023,</w:t>
      </w:r>
      <w:r w:rsidRPr="00F75CE4">
        <w:rPr>
          <w:noProof/>
          <w:sz w:val="24"/>
          <w:szCs w:val="24"/>
        </w:rPr>
        <w:t xml:space="preserve"> and Pre-Conference Training on </w:t>
      </w:r>
      <w:r w:rsidR="00765EE8">
        <w:rPr>
          <w:noProof/>
          <w:sz w:val="24"/>
          <w:szCs w:val="24"/>
        </w:rPr>
        <w:t>June 27-28, 2023</w:t>
      </w:r>
      <w:r w:rsidRPr="00F75CE4">
        <w:rPr>
          <w:noProof/>
          <w:sz w:val="24"/>
          <w:szCs w:val="24"/>
        </w:rPr>
        <w:t xml:space="preserve">.  This Conference and Training will be held at the </w:t>
      </w:r>
      <w:r w:rsidR="00765EE8">
        <w:rPr>
          <w:noProof/>
          <w:sz w:val="24"/>
          <w:szCs w:val="24"/>
        </w:rPr>
        <w:t>Radisson Hotel and Conference Center</w:t>
      </w:r>
      <w:r w:rsidR="007C2EFC">
        <w:rPr>
          <w:noProof/>
          <w:sz w:val="24"/>
          <w:szCs w:val="24"/>
        </w:rPr>
        <w:t>,</w:t>
      </w:r>
      <w:r w:rsidR="00765EE8">
        <w:rPr>
          <w:noProof/>
          <w:sz w:val="24"/>
          <w:szCs w:val="24"/>
        </w:rPr>
        <w:t xml:space="preserve"> 2040 Airport Dr, Green Bay, WI 54313.</w:t>
      </w:r>
    </w:p>
    <w:p w14:paraId="3DCBBC8A" w14:textId="7AA1EF9B" w:rsidR="00D33F22" w:rsidRPr="00F75CE4" w:rsidRDefault="00D33F22" w:rsidP="00D33F22">
      <w:pPr>
        <w:rPr>
          <w:noProof/>
          <w:sz w:val="24"/>
          <w:szCs w:val="24"/>
        </w:rPr>
      </w:pPr>
      <w:r w:rsidRPr="00F75CE4">
        <w:rPr>
          <w:noProof/>
          <w:sz w:val="24"/>
          <w:szCs w:val="24"/>
        </w:rPr>
        <w:t xml:space="preserve">Upon request, GLITEC can provide travel reimbursement for </w:t>
      </w:r>
      <w:r w:rsidR="004E70E8">
        <w:rPr>
          <w:noProof/>
          <w:sz w:val="24"/>
          <w:szCs w:val="24"/>
        </w:rPr>
        <w:t>people who work for a Tribe or urban Indian community in MN, MI, WI</w:t>
      </w:r>
      <w:r w:rsidR="00765EE8">
        <w:rPr>
          <w:noProof/>
          <w:sz w:val="24"/>
          <w:szCs w:val="24"/>
        </w:rPr>
        <w:t>,</w:t>
      </w:r>
      <w:r w:rsidR="004E70E8">
        <w:rPr>
          <w:noProof/>
          <w:sz w:val="24"/>
          <w:szCs w:val="24"/>
        </w:rPr>
        <w:t xml:space="preserve"> or Chicago</w:t>
      </w:r>
      <w:r w:rsidRPr="00F75CE4">
        <w:rPr>
          <w:noProof/>
          <w:sz w:val="24"/>
          <w:szCs w:val="24"/>
        </w:rPr>
        <w:t xml:space="preserve">.  Reimbursable travel expenses include airfare, airline baggage fees, airport parking, </w:t>
      </w:r>
      <w:r>
        <w:rPr>
          <w:noProof/>
          <w:sz w:val="24"/>
          <w:szCs w:val="24"/>
        </w:rPr>
        <w:t>hotel</w:t>
      </w:r>
      <w:r w:rsidRPr="00F75CE4">
        <w:rPr>
          <w:noProof/>
          <w:sz w:val="24"/>
          <w:szCs w:val="24"/>
        </w:rPr>
        <w:t>,</w:t>
      </w:r>
      <w:r>
        <w:rPr>
          <w:noProof/>
          <w:sz w:val="24"/>
          <w:szCs w:val="24"/>
        </w:rPr>
        <w:t xml:space="preserve"> hotel parking,</w:t>
      </w:r>
      <w:r w:rsidRPr="00F75CE4">
        <w:rPr>
          <w:noProof/>
          <w:sz w:val="24"/>
          <w:szCs w:val="24"/>
        </w:rPr>
        <w:t xml:space="preserve"> ground transportation, personally owned vehicle (POV) mileage, and per diem.</w:t>
      </w:r>
    </w:p>
    <w:p w14:paraId="4C0CCFC7" w14:textId="69423C0F" w:rsidR="00D33F22" w:rsidRPr="00F75CE4" w:rsidRDefault="00D33F22" w:rsidP="00D33F22">
      <w:pPr>
        <w:rPr>
          <w:noProof/>
          <w:sz w:val="24"/>
          <w:szCs w:val="24"/>
        </w:rPr>
      </w:pPr>
      <w:r w:rsidRPr="00765EE8">
        <w:rPr>
          <w:noProof/>
          <w:sz w:val="24"/>
          <w:szCs w:val="24"/>
          <w:u w:val="single"/>
        </w:rPr>
        <w:t>Participants are responsible for arranging their travel and providing the required documentation for reimbursement</w:t>
      </w:r>
      <w:r w:rsidRPr="00F75CE4">
        <w:rPr>
          <w:noProof/>
          <w:sz w:val="24"/>
          <w:szCs w:val="24"/>
        </w:rPr>
        <w:t xml:space="preserve">.  </w:t>
      </w:r>
      <w:r>
        <w:rPr>
          <w:noProof/>
          <w:sz w:val="24"/>
          <w:szCs w:val="24"/>
        </w:rPr>
        <w:t xml:space="preserve">By </w:t>
      </w:r>
      <w:r w:rsidR="00765EE8">
        <w:rPr>
          <w:noProof/>
          <w:sz w:val="24"/>
          <w:szCs w:val="24"/>
        </w:rPr>
        <w:t>July 31, 2023</w:t>
      </w:r>
      <w:r>
        <w:rPr>
          <w:noProof/>
          <w:sz w:val="24"/>
          <w:szCs w:val="24"/>
        </w:rPr>
        <w:t>, p</w:t>
      </w:r>
      <w:r w:rsidRPr="00F75CE4">
        <w:rPr>
          <w:noProof/>
          <w:sz w:val="24"/>
          <w:szCs w:val="24"/>
        </w:rPr>
        <w:t xml:space="preserve">articipants must </w:t>
      </w:r>
      <w:r>
        <w:rPr>
          <w:noProof/>
          <w:sz w:val="24"/>
          <w:szCs w:val="24"/>
        </w:rPr>
        <w:t xml:space="preserve">submit a travel reimbursement form with </w:t>
      </w:r>
      <w:r w:rsidRPr="00F75CE4">
        <w:rPr>
          <w:noProof/>
          <w:sz w:val="24"/>
          <w:szCs w:val="24"/>
        </w:rPr>
        <w:t xml:space="preserve">airfare, baggage, </w:t>
      </w:r>
      <w:r>
        <w:rPr>
          <w:noProof/>
          <w:sz w:val="24"/>
          <w:szCs w:val="24"/>
        </w:rPr>
        <w:t xml:space="preserve">and </w:t>
      </w:r>
      <w:r w:rsidRPr="00F75CE4">
        <w:rPr>
          <w:noProof/>
          <w:sz w:val="24"/>
          <w:szCs w:val="24"/>
        </w:rPr>
        <w:t>any other receipts for expenses (meal receipts are not required)</w:t>
      </w:r>
      <w:r>
        <w:rPr>
          <w:noProof/>
          <w:sz w:val="24"/>
          <w:szCs w:val="24"/>
        </w:rPr>
        <w:t xml:space="preserve"> to Mandy Christensen at </w:t>
      </w:r>
      <w:r w:rsidR="00765EE8">
        <w:rPr>
          <w:noProof/>
          <w:sz w:val="24"/>
          <w:szCs w:val="24"/>
        </w:rPr>
        <w:t>m</w:t>
      </w:r>
      <w:r>
        <w:rPr>
          <w:noProof/>
          <w:sz w:val="24"/>
          <w:szCs w:val="24"/>
        </w:rPr>
        <w:t>christensen@glitc.org</w:t>
      </w:r>
      <w:r w:rsidRPr="00F75CE4">
        <w:rPr>
          <w:noProof/>
          <w:sz w:val="24"/>
          <w:szCs w:val="24"/>
        </w:rPr>
        <w:t xml:space="preserve">.  </w:t>
      </w:r>
    </w:p>
    <w:p w14:paraId="228BD060" w14:textId="77777777" w:rsidR="00D33F22" w:rsidRPr="00F75CE4" w:rsidRDefault="00D33F22" w:rsidP="00D33F22">
      <w:pPr>
        <w:rPr>
          <w:noProof/>
          <w:sz w:val="24"/>
          <w:szCs w:val="24"/>
        </w:rPr>
      </w:pPr>
      <w:r w:rsidRPr="00F75CE4">
        <w:rPr>
          <w:noProof/>
          <w:sz w:val="24"/>
          <w:szCs w:val="24"/>
        </w:rPr>
        <w:t>Expenses must align with the following Great Lakes Inter-Tribal Council (GLITC) policies:</w:t>
      </w:r>
    </w:p>
    <w:p w14:paraId="68C5A680" w14:textId="67A1C811" w:rsidR="00D33F22" w:rsidRPr="00F75CE4" w:rsidRDefault="00D33F22" w:rsidP="00D33F22">
      <w:pPr>
        <w:rPr>
          <w:noProof/>
          <w:sz w:val="24"/>
          <w:szCs w:val="24"/>
        </w:rPr>
      </w:pPr>
      <w:r w:rsidRPr="00F75CE4">
        <w:rPr>
          <w:b/>
          <w:bCs/>
          <w:noProof/>
          <w:sz w:val="24"/>
          <w:szCs w:val="24"/>
        </w:rPr>
        <w:t>AIRFARE</w:t>
      </w:r>
      <w:r w:rsidRPr="00F75CE4">
        <w:rPr>
          <w:b/>
          <w:bCs/>
          <w:noProof/>
          <w:sz w:val="24"/>
          <w:szCs w:val="24"/>
        </w:rPr>
        <w:br/>
      </w:r>
      <w:r w:rsidRPr="00F75CE4">
        <w:rPr>
          <w:noProof/>
          <w:sz w:val="24"/>
          <w:szCs w:val="24"/>
        </w:rPr>
        <w:t xml:space="preserve">Roundtrip airfare from the nearest major airport of your permanent office location to the </w:t>
      </w:r>
      <w:r w:rsidR="00765EE8">
        <w:rPr>
          <w:noProof/>
          <w:sz w:val="24"/>
          <w:szCs w:val="24"/>
        </w:rPr>
        <w:t>Green Bay Austin Straubel International Airport</w:t>
      </w:r>
      <w:r w:rsidRPr="00F75CE4">
        <w:rPr>
          <w:noProof/>
          <w:sz w:val="24"/>
          <w:szCs w:val="24"/>
        </w:rPr>
        <w:t>.  Airfare will be reimbursed for coach class fares only.  GLIT</w:t>
      </w:r>
      <w:r w:rsidR="00FA76D1">
        <w:rPr>
          <w:noProof/>
          <w:sz w:val="24"/>
          <w:szCs w:val="24"/>
        </w:rPr>
        <w:t>E</w:t>
      </w:r>
      <w:r w:rsidRPr="00F75CE4">
        <w:rPr>
          <w:noProof/>
          <w:sz w:val="24"/>
          <w:szCs w:val="24"/>
        </w:rPr>
        <w:t>C will cover the baggage fee for one bag (must be a regular weight/size limit).  Airfare and baggage receipts must be submitted with the travel reimbursement form.</w:t>
      </w:r>
      <w:r w:rsidR="007C2EFC">
        <w:rPr>
          <w:noProof/>
          <w:sz w:val="24"/>
          <w:szCs w:val="24"/>
        </w:rPr>
        <w:t xml:space="preserve">  Note: The Radisson Hotel will provide a free shuttle to and from the Austin Straubel Airport.</w:t>
      </w:r>
    </w:p>
    <w:p w14:paraId="01915C1D" w14:textId="543566AE" w:rsidR="00D33F22" w:rsidRPr="00F75CE4" w:rsidRDefault="00D33F22" w:rsidP="00D33F22">
      <w:pPr>
        <w:rPr>
          <w:noProof/>
          <w:sz w:val="24"/>
          <w:szCs w:val="24"/>
        </w:rPr>
      </w:pPr>
      <w:r w:rsidRPr="00F75CE4">
        <w:rPr>
          <w:b/>
          <w:bCs/>
          <w:noProof/>
          <w:sz w:val="24"/>
          <w:szCs w:val="24"/>
        </w:rPr>
        <w:t>HOTEL</w:t>
      </w:r>
      <w:r w:rsidRPr="00F75CE4">
        <w:rPr>
          <w:b/>
          <w:bCs/>
          <w:noProof/>
          <w:sz w:val="24"/>
          <w:szCs w:val="24"/>
        </w:rPr>
        <w:br/>
      </w:r>
      <w:r w:rsidRPr="00F75CE4">
        <w:rPr>
          <w:noProof/>
          <w:sz w:val="24"/>
          <w:szCs w:val="24"/>
        </w:rPr>
        <w:t xml:space="preserve">GLITEC will cover lodging for up to four nights.  A block of rooms has been secured at the </w:t>
      </w:r>
      <w:r w:rsidR="00765EE8">
        <w:rPr>
          <w:noProof/>
          <w:sz w:val="24"/>
          <w:szCs w:val="24"/>
        </w:rPr>
        <w:t>Radisson Hotel and Conference Center, 2040 Airport Dr, Green Bay, WI 54313.</w:t>
      </w:r>
      <w:r w:rsidRPr="00F75CE4">
        <w:rPr>
          <w:noProof/>
          <w:sz w:val="24"/>
          <w:szCs w:val="24"/>
        </w:rPr>
        <w:t xml:space="preserve">  Reservations can be made by calling </w:t>
      </w:r>
      <w:r w:rsidR="00765EE8">
        <w:rPr>
          <w:noProof/>
          <w:sz w:val="24"/>
          <w:szCs w:val="24"/>
        </w:rPr>
        <w:t>920-471-4997</w:t>
      </w:r>
      <w:r w:rsidRPr="00F75CE4">
        <w:rPr>
          <w:noProof/>
          <w:sz w:val="24"/>
          <w:szCs w:val="24"/>
        </w:rPr>
        <w:t xml:space="preserve"> and ask</w:t>
      </w:r>
      <w:r>
        <w:rPr>
          <w:noProof/>
          <w:sz w:val="24"/>
          <w:szCs w:val="24"/>
        </w:rPr>
        <w:t>ing</w:t>
      </w:r>
      <w:r w:rsidRPr="00F75CE4">
        <w:rPr>
          <w:noProof/>
          <w:sz w:val="24"/>
          <w:szCs w:val="24"/>
        </w:rPr>
        <w:t xml:space="preserve"> for a room in the </w:t>
      </w:r>
      <w:r>
        <w:rPr>
          <w:noProof/>
          <w:sz w:val="24"/>
          <w:szCs w:val="24"/>
        </w:rPr>
        <w:t>"</w:t>
      </w:r>
      <w:r w:rsidR="00765EE8">
        <w:rPr>
          <w:noProof/>
          <w:sz w:val="24"/>
          <w:szCs w:val="24"/>
        </w:rPr>
        <w:t>2</w:t>
      </w:r>
      <w:r w:rsidR="00765EE8" w:rsidRPr="00765EE8">
        <w:rPr>
          <w:noProof/>
          <w:sz w:val="24"/>
          <w:szCs w:val="24"/>
          <w:vertAlign w:val="superscript"/>
        </w:rPr>
        <w:t>nd</w:t>
      </w:r>
      <w:r w:rsidR="00765EE8">
        <w:rPr>
          <w:noProof/>
          <w:sz w:val="24"/>
          <w:szCs w:val="24"/>
        </w:rPr>
        <w:t xml:space="preserve"> Annual Journey to Wellness</w:t>
      </w:r>
      <w:r>
        <w:rPr>
          <w:noProof/>
          <w:sz w:val="24"/>
          <w:szCs w:val="24"/>
        </w:rPr>
        <w:t>"</w:t>
      </w:r>
      <w:r w:rsidRPr="00F75CE4">
        <w:rPr>
          <w:noProof/>
          <w:sz w:val="24"/>
          <w:szCs w:val="24"/>
        </w:rPr>
        <w:t xml:space="preserve"> room block or click</w:t>
      </w:r>
      <w:r>
        <w:rPr>
          <w:noProof/>
          <w:sz w:val="24"/>
          <w:szCs w:val="24"/>
        </w:rPr>
        <w:t>i</w:t>
      </w:r>
      <w:r w:rsidR="00765EE8">
        <w:rPr>
          <w:noProof/>
          <w:sz w:val="24"/>
          <w:szCs w:val="24"/>
        </w:rPr>
        <w:t xml:space="preserve">ng </w:t>
      </w:r>
      <w:hyperlink r:id="rId9" w:history="1">
        <w:r w:rsidR="00765EE8" w:rsidRPr="00765EE8">
          <w:rPr>
            <w:rStyle w:val="Hyperlink"/>
            <w:noProof/>
            <w:sz w:val="24"/>
            <w:szCs w:val="24"/>
          </w:rPr>
          <w:t>h</w:t>
        </w:r>
        <w:r w:rsidR="00765EE8" w:rsidRPr="00765EE8">
          <w:rPr>
            <w:rStyle w:val="Hyperlink"/>
            <w:noProof/>
            <w:sz w:val="24"/>
            <w:szCs w:val="24"/>
          </w:rPr>
          <w:t>e</w:t>
        </w:r>
        <w:r w:rsidR="00765EE8" w:rsidRPr="00765EE8">
          <w:rPr>
            <w:rStyle w:val="Hyperlink"/>
            <w:noProof/>
            <w:sz w:val="24"/>
            <w:szCs w:val="24"/>
          </w:rPr>
          <w:t>re</w:t>
        </w:r>
      </w:hyperlink>
      <w:r w:rsidRPr="00F75CE4">
        <w:rPr>
          <w:noProof/>
          <w:sz w:val="24"/>
          <w:szCs w:val="24"/>
        </w:rPr>
        <w:t xml:space="preserve"> to reserve online.  Hotel rooms are $1</w:t>
      </w:r>
      <w:r w:rsidR="00765EE8">
        <w:rPr>
          <w:noProof/>
          <w:sz w:val="24"/>
          <w:szCs w:val="24"/>
        </w:rPr>
        <w:t>3</w:t>
      </w:r>
      <w:r w:rsidRPr="00F75CE4">
        <w:rPr>
          <w:noProof/>
          <w:sz w:val="24"/>
          <w:szCs w:val="24"/>
        </w:rPr>
        <w:t>9 plus tax per night.  Should you choose not to stay at this designated hotel, GLITEC will reimburse your hotel at the maximum rate of $1</w:t>
      </w:r>
      <w:r w:rsidR="00765EE8">
        <w:rPr>
          <w:noProof/>
          <w:sz w:val="24"/>
          <w:szCs w:val="24"/>
        </w:rPr>
        <w:t>3</w:t>
      </w:r>
      <w:r w:rsidRPr="00F75CE4">
        <w:rPr>
          <w:noProof/>
          <w:sz w:val="24"/>
          <w:szCs w:val="24"/>
        </w:rPr>
        <w:t>9 per night plus tax.  A copy of your hotel receipt showing a zero balance must be submitted with the travel reimbursement form.  Phone services, hotel dry cleaning, room service, or additional personal expenses will not be reimbursed.</w:t>
      </w:r>
    </w:p>
    <w:p w14:paraId="40876F52" w14:textId="4C939FBE" w:rsidR="00D33F22" w:rsidRPr="00F75CE4" w:rsidRDefault="00D33F22" w:rsidP="00D33F22">
      <w:pPr>
        <w:rPr>
          <w:noProof/>
          <w:sz w:val="24"/>
          <w:szCs w:val="24"/>
        </w:rPr>
      </w:pPr>
      <w:r w:rsidRPr="00F75CE4">
        <w:rPr>
          <w:b/>
          <w:bCs/>
          <w:noProof/>
          <w:sz w:val="24"/>
          <w:szCs w:val="24"/>
        </w:rPr>
        <w:t>GROUND TRAVEL</w:t>
      </w:r>
      <w:r w:rsidRPr="00F75CE4">
        <w:rPr>
          <w:b/>
          <w:bCs/>
          <w:noProof/>
          <w:sz w:val="24"/>
          <w:szCs w:val="24"/>
        </w:rPr>
        <w:br/>
      </w:r>
      <w:r w:rsidRPr="00F75CE4">
        <w:rPr>
          <w:noProof/>
          <w:sz w:val="24"/>
          <w:szCs w:val="24"/>
        </w:rPr>
        <w:t>POV usage will be reimbursed a the GSA automobile mileage rate of $0.</w:t>
      </w:r>
      <w:r w:rsidR="00765EE8">
        <w:rPr>
          <w:noProof/>
          <w:sz w:val="24"/>
          <w:szCs w:val="24"/>
        </w:rPr>
        <w:t>655</w:t>
      </w:r>
      <w:r w:rsidRPr="00F75CE4">
        <w:rPr>
          <w:noProof/>
          <w:sz w:val="24"/>
          <w:szCs w:val="24"/>
        </w:rPr>
        <w:t xml:space="preserve"> per mile for miles incurred to get from your permanent office location to/from the airport or to the meeting location if you are not flying.  The odometer reading from the POV is required for </w:t>
      </w:r>
      <w:r w:rsidRPr="00F75CE4">
        <w:rPr>
          <w:noProof/>
          <w:sz w:val="24"/>
          <w:szCs w:val="24"/>
        </w:rPr>
        <w:lastRenderedPageBreak/>
        <w:t>reimbursement.  If a traveler chooses to drive a long distance when the travel could be accomplished at a lesser amount by flying, an airfare quote for the travel dates will be required, and the lesser expense will be reimbursed.</w:t>
      </w:r>
      <w:r w:rsidRPr="00F75CE4">
        <w:rPr>
          <w:noProof/>
          <w:sz w:val="24"/>
          <w:szCs w:val="24"/>
        </w:rPr>
        <w:br/>
        <w:t xml:space="preserve">The POV mileage reimbursement covers all costs related to the </w:t>
      </w:r>
      <w:r>
        <w:rPr>
          <w:noProof/>
          <w:sz w:val="24"/>
          <w:szCs w:val="24"/>
        </w:rPr>
        <w:t>vehicle's operation</w:t>
      </w:r>
      <w:r w:rsidRPr="00F75CE4">
        <w:rPr>
          <w:noProof/>
          <w:sz w:val="24"/>
          <w:szCs w:val="24"/>
        </w:rPr>
        <w:t>, including service, maintenance, insurance, and depreciation.</w:t>
      </w:r>
      <w:r w:rsidR="00E34CE4">
        <w:rPr>
          <w:noProof/>
          <w:sz w:val="24"/>
          <w:szCs w:val="24"/>
        </w:rPr>
        <w:t xml:space="preserve">  </w:t>
      </w:r>
      <w:r w:rsidRPr="00F75CE4">
        <w:rPr>
          <w:noProof/>
          <w:sz w:val="24"/>
          <w:szCs w:val="24"/>
        </w:rPr>
        <w:t xml:space="preserve">Other forms of reimbursable ground transportation include </w:t>
      </w:r>
      <w:r w:rsidR="007C2EFC">
        <w:rPr>
          <w:noProof/>
          <w:sz w:val="24"/>
          <w:szCs w:val="24"/>
        </w:rPr>
        <w:t>taxis</w:t>
      </w:r>
      <w:r w:rsidRPr="00F75CE4">
        <w:rPr>
          <w:noProof/>
          <w:sz w:val="24"/>
          <w:szCs w:val="24"/>
        </w:rPr>
        <w:t xml:space="preserve">, shuttle </w:t>
      </w:r>
      <w:r w:rsidR="00765EE8">
        <w:rPr>
          <w:noProof/>
          <w:sz w:val="24"/>
          <w:szCs w:val="24"/>
        </w:rPr>
        <w:t>services</w:t>
      </w:r>
      <w:r w:rsidRPr="00F75CE4">
        <w:rPr>
          <w:noProof/>
          <w:sz w:val="24"/>
          <w:szCs w:val="24"/>
        </w:rPr>
        <w:t xml:space="preserve">, or public transportation to/from airports.  Tips are not reimbursable.  Any additional ground transportation in the </w:t>
      </w:r>
      <w:r w:rsidR="00765EE8">
        <w:rPr>
          <w:noProof/>
          <w:sz w:val="24"/>
          <w:szCs w:val="24"/>
        </w:rPr>
        <w:t>Green Bay</w:t>
      </w:r>
      <w:r w:rsidRPr="00F75CE4">
        <w:rPr>
          <w:noProof/>
          <w:sz w:val="24"/>
          <w:szCs w:val="24"/>
        </w:rPr>
        <w:t xml:space="preserve"> area will not be covered.  </w:t>
      </w:r>
      <w:r w:rsidRPr="00BD0156">
        <w:rPr>
          <w:b/>
          <w:bCs/>
          <w:noProof/>
          <w:sz w:val="24"/>
          <w:szCs w:val="24"/>
          <w:u w:val="single"/>
        </w:rPr>
        <w:t>Prior approval is required for rental car</w:t>
      </w:r>
      <w:r w:rsidRPr="00F75CE4">
        <w:rPr>
          <w:noProof/>
          <w:sz w:val="24"/>
          <w:szCs w:val="24"/>
        </w:rPr>
        <w:t xml:space="preserve"> reimbursement</w:t>
      </w:r>
      <w:r w:rsidR="00765EE8">
        <w:rPr>
          <w:noProof/>
          <w:sz w:val="24"/>
          <w:szCs w:val="24"/>
        </w:rPr>
        <w:t>; e-mail</w:t>
      </w:r>
      <w:r w:rsidRPr="00F75CE4">
        <w:rPr>
          <w:noProof/>
          <w:sz w:val="24"/>
          <w:szCs w:val="24"/>
        </w:rPr>
        <w:t xml:space="preserve"> </w:t>
      </w:r>
      <w:r w:rsidR="00765EE8">
        <w:rPr>
          <w:noProof/>
          <w:sz w:val="24"/>
          <w:szCs w:val="24"/>
        </w:rPr>
        <w:t xml:space="preserve">the </w:t>
      </w:r>
      <w:r w:rsidRPr="00F75CE4">
        <w:rPr>
          <w:noProof/>
          <w:sz w:val="24"/>
          <w:szCs w:val="24"/>
        </w:rPr>
        <w:t xml:space="preserve">request to Christina Denslinger at </w:t>
      </w:r>
      <w:hyperlink r:id="rId10" w:history="1">
        <w:r w:rsidRPr="00F75CE4">
          <w:rPr>
            <w:rStyle w:val="Hyperlink"/>
            <w:noProof/>
            <w:sz w:val="24"/>
            <w:szCs w:val="24"/>
          </w:rPr>
          <w:t>cdenslinger@glitc.org</w:t>
        </w:r>
      </w:hyperlink>
      <w:r w:rsidRPr="00F75CE4">
        <w:rPr>
          <w:noProof/>
          <w:sz w:val="24"/>
          <w:szCs w:val="24"/>
        </w:rPr>
        <w:t xml:space="preserve">  and include the e-mail approval with your reimbursement request.  Copies of all ground transportation receipts must be submitted with your travel reimbursement form.</w:t>
      </w:r>
    </w:p>
    <w:p w14:paraId="26C66BC4" w14:textId="3DC7784C" w:rsidR="00D33F22" w:rsidRPr="00F75CE4" w:rsidRDefault="00D33F22" w:rsidP="00D33F22">
      <w:pPr>
        <w:rPr>
          <w:noProof/>
          <w:sz w:val="24"/>
          <w:szCs w:val="24"/>
        </w:rPr>
      </w:pPr>
      <w:r w:rsidRPr="00F75CE4">
        <w:rPr>
          <w:b/>
          <w:bCs/>
          <w:noProof/>
          <w:sz w:val="24"/>
          <w:szCs w:val="24"/>
        </w:rPr>
        <w:t>PARKING</w:t>
      </w:r>
      <w:r w:rsidRPr="00F75CE4">
        <w:rPr>
          <w:b/>
          <w:bCs/>
          <w:noProof/>
          <w:sz w:val="24"/>
          <w:szCs w:val="24"/>
        </w:rPr>
        <w:br/>
      </w:r>
      <w:r w:rsidRPr="00F75CE4">
        <w:rPr>
          <w:noProof/>
          <w:sz w:val="24"/>
          <w:szCs w:val="24"/>
        </w:rPr>
        <w:t xml:space="preserve">Parking at the </w:t>
      </w:r>
      <w:r w:rsidR="00371E6D">
        <w:rPr>
          <w:noProof/>
          <w:sz w:val="24"/>
          <w:szCs w:val="24"/>
        </w:rPr>
        <w:t>Radisson Hotel is free</w:t>
      </w:r>
      <w:r w:rsidRPr="00F75CE4">
        <w:rPr>
          <w:noProof/>
          <w:sz w:val="24"/>
          <w:szCs w:val="24"/>
        </w:rPr>
        <w:t xml:space="preserve">.  </w:t>
      </w:r>
      <w:r w:rsidR="00371E6D">
        <w:rPr>
          <w:noProof/>
          <w:sz w:val="24"/>
          <w:szCs w:val="24"/>
        </w:rPr>
        <w:t xml:space="preserve">GLITC will reimburse for airport parking for up to five days.  </w:t>
      </w:r>
      <w:r w:rsidRPr="00F75CE4">
        <w:rPr>
          <w:noProof/>
          <w:sz w:val="24"/>
          <w:szCs w:val="24"/>
        </w:rPr>
        <w:t>If you park at the airport longer due to other travel, parking will be prorated, and the equivalent of five days will be reimbursed.  Copies of all parking receipts must be submitted with your travel reimbursement form.</w:t>
      </w:r>
    </w:p>
    <w:p w14:paraId="25210E61" w14:textId="2E45A5F4" w:rsidR="00D33F22" w:rsidRPr="00F75CE4" w:rsidRDefault="00D33F22" w:rsidP="00D33F22">
      <w:pPr>
        <w:rPr>
          <w:noProof/>
          <w:sz w:val="24"/>
          <w:szCs w:val="24"/>
        </w:rPr>
      </w:pPr>
      <w:r w:rsidRPr="00F75CE4">
        <w:rPr>
          <w:b/>
          <w:bCs/>
          <w:noProof/>
          <w:sz w:val="24"/>
          <w:szCs w:val="24"/>
        </w:rPr>
        <w:t>PER DIEM</w:t>
      </w:r>
      <w:r w:rsidRPr="00F75CE4">
        <w:rPr>
          <w:b/>
          <w:bCs/>
          <w:noProof/>
          <w:sz w:val="24"/>
          <w:szCs w:val="24"/>
        </w:rPr>
        <w:br/>
      </w:r>
      <w:r w:rsidRPr="00F75CE4">
        <w:rPr>
          <w:noProof/>
          <w:sz w:val="24"/>
          <w:szCs w:val="24"/>
        </w:rPr>
        <w:t xml:space="preserve">The official meeting dates for the </w:t>
      </w:r>
      <w:r w:rsidR="00371E6D">
        <w:rPr>
          <w:noProof/>
          <w:sz w:val="24"/>
          <w:szCs w:val="24"/>
        </w:rPr>
        <w:t>2</w:t>
      </w:r>
      <w:r w:rsidR="00371E6D" w:rsidRPr="00371E6D">
        <w:rPr>
          <w:noProof/>
          <w:sz w:val="24"/>
          <w:szCs w:val="24"/>
          <w:vertAlign w:val="superscript"/>
        </w:rPr>
        <w:t>nd</w:t>
      </w:r>
      <w:r w:rsidR="00371E6D">
        <w:rPr>
          <w:noProof/>
          <w:sz w:val="24"/>
          <w:szCs w:val="24"/>
        </w:rPr>
        <w:t xml:space="preserve"> Annual </w:t>
      </w:r>
      <w:r w:rsidRPr="00F75CE4">
        <w:rPr>
          <w:noProof/>
          <w:sz w:val="24"/>
          <w:szCs w:val="24"/>
        </w:rPr>
        <w:t xml:space="preserve">Journeying Toward Wellness Conference are Tuesday, </w:t>
      </w:r>
      <w:r w:rsidR="00371E6D">
        <w:rPr>
          <w:noProof/>
          <w:sz w:val="24"/>
          <w:szCs w:val="24"/>
        </w:rPr>
        <w:t>June 27</w:t>
      </w:r>
      <w:r w:rsidRPr="00F75CE4">
        <w:rPr>
          <w:noProof/>
          <w:sz w:val="24"/>
          <w:szCs w:val="24"/>
        </w:rPr>
        <w:t xml:space="preserve">, through Friday, </w:t>
      </w:r>
      <w:r w:rsidR="00371E6D">
        <w:rPr>
          <w:noProof/>
          <w:sz w:val="24"/>
          <w:szCs w:val="24"/>
        </w:rPr>
        <w:t>June 30</w:t>
      </w:r>
      <w:r w:rsidRPr="00F75CE4">
        <w:rPr>
          <w:noProof/>
          <w:sz w:val="24"/>
          <w:szCs w:val="24"/>
        </w:rPr>
        <w:t>, 202</w:t>
      </w:r>
      <w:r w:rsidR="00371E6D">
        <w:rPr>
          <w:noProof/>
          <w:sz w:val="24"/>
          <w:szCs w:val="24"/>
        </w:rPr>
        <w:t>3.</w:t>
      </w:r>
      <w:r w:rsidRPr="00F75CE4">
        <w:rPr>
          <w:noProof/>
          <w:sz w:val="24"/>
          <w:szCs w:val="24"/>
        </w:rPr>
        <w:t xml:space="preserve">  GLITEC will reimburse no more than five days per diem up to the GSA rate of $</w:t>
      </w:r>
      <w:r w:rsidR="00371E6D">
        <w:rPr>
          <w:noProof/>
          <w:sz w:val="24"/>
          <w:szCs w:val="24"/>
        </w:rPr>
        <w:t>5</w:t>
      </w:r>
      <w:r w:rsidRPr="00F75CE4">
        <w:rPr>
          <w:noProof/>
          <w:sz w:val="24"/>
          <w:szCs w:val="24"/>
        </w:rPr>
        <w:t>9 per day.</w:t>
      </w:r>
      <w:r>
        <w:rPr>
          <w:noProof/>
          <w:sz w:val="24"/>
          <w:szCs w:val="24"/>
        </w:rPr>
        <w:t xml:space="preserve"> </w:t>
      </w:r>
      <w:r w:rsidRPr="00F75CE4">
        <w:rPr>
          <w:noProof/>
          <w:sz w:val="24"/>
          <w:szCs w:val="24"/>
        </w:rPr>
        <w:t xml:space="preserve"> </w:t>
      </w:r>
      <w:r>
        <w:rPr>
          <w:noProof/>
          <w:sz w:val="24"/>
          <w:szCs w:val="24"/>
        </w:rPr>
        <w:t>GLITC'</w:t>
      </w:r>
      <w:r w:rsidRPr="00F75CE4">
        <w:rPr>
          <w:noProof/>
          <w:sz w:val="24"/>
          <w:szCs w:val="24"/>
        </w:rPr>
        <w:t xml:space="preserve">s policy is to reimburse meals at ¼ of the total per diem amount for breakfast and lunch and ½ of the total per diem amount for dinner, minus any meals provided by GLITEC.  Meals are also reimbursed based on the time you leave/arrive at your permanent office or home if </w:t>
      </w:r>
      <w:r w:rsidR="00371E6D">
        <w:rPr>
          <w:noProof/>
          <w:sz w:val="24"/>
          <w:szCs w:val="24"/>
        </w:rPr>
        <w:t xml:space="preserve">you do </w:t>
      </w:r>
      <w:r w:rsidRPr="00F75CE4">
        <w:rPr>
          <w:noProof/>
          <w:sz w:val="24"/>
          <w:szCs w:val="24"/>
        </w:rPr>
        <w:t xml:space="preserve">not </w:t>
      </w:r>
      <w:r w:rsidR="007C2EFC">
        <w:rPr>
          <w:noProof/>
          <w:sz w:val="24"/>
          <w:szCs w:val="24"/>
        </w:rPr>
        <w:t>return</w:t>
      </w:r>
      <w:r w:rsidRPr="00F75CE4">
        <w:rPr>
          <w:noProof/>
          <w:sz w:val="24"/>
          <w:szCs w:val="24"/>
        </w:rPr>
        <w:t xml:space="preserve"> to the office.  Meal receipts </w:t>
      </w:r>
      <w:r w:rsidRPr="00F75CE4">
        <w:rPr>
          <w:b/>
          <w:bCs/>
          <w:noProof/>
          <w:sz w:val="24"/>
          <w:szCs w:val="24"/>
          <w:u w:val="single"/>
        </w:rPr>
        <w:t>do not</w:t>
      </w:r>
      <w:r w:rsidRPr="00F75CE4">
        <w:rPr>
          <w:noProof/>
          <w:sz w:val="24"/>
          <w:szCs w:val="24"/>
        </w:rPr>
        <w:t xml:space="preserve"> need to be submitted.</w:t>
      </w:r>
    </w:p>
    <w:p w14:paraId="0031605B" w14:textId="700E9FCC" w:rsidR="00D33F22" w:rsidRPr="00F75CE4" w:rsidRDefault="00D33F22" w:rsidP="00D33F22">
      <w:pPr>
        <w:ind w:left="270" w:hanging="270"/>
        <w:rPr>
          <w:noProof/>
          <w:sz w:val="24"/>
          <w:szCs w:val="24"/>
        </w:rPr>
      </w:pPr>
      <w:r w:rsidRPr="00F75CE4">
        <w:rPr>
          <w:b/>
          <w:bCs/>
          <w:noProof/>
          <w:sz w:val="24"/>
          <w:szCs w:val="24"/>
        </w:rPr>
        <w:t>TRAVEL REIMBURSEMENT INSTRUCTIONS</w:t>
      </w:r>
      <w:r w:rsidRPr="00F75CE4">
        <w:rPr>
          <w:b/>
          <w:bCs/>
          <w:noProof/>
          <w:sz w:val="24"/>
          <w:szCs w:val="24"/>
        </w:rPr>
        <w:br/>
      </w:r>
      <w:r w:rsidRPr="00F75CE4">
        <w:rPr>
          <w:noProof/>
          <w:sz w:val="24"/>
          <w:szCs w:val="24"/>
        </w:rPr>
        <w:t>*</w:t>
      </w:r>
      <w:r w:rsidR="000D16AC">
        <w:rPr>
          <w:noProof/>
          <w:sz w:val="24"/>
          <w:szCs w:val="24"/>
        </w:rPr>
        <w:t>C</w:t>
      </w:r>
      <w:r w:rsidRPr="00F75CE4">
        <w:rPr>
          <w:noProof/>
          <w:sz w:val="24"/>
          <w:szCs w:val="24"/>
        </w:rPr>
        <w:t xml:space="preserve">ontact Mandy Christensen at </w:t>
      </w:r>
      <w:hyperlink r:id="rId11" w:history="1">
        <w:r w:rsidR="00371E6D" w:rsidRPr="002E2D9E">
          <w:rPr>
            <w:rStyle w:val="Hyperlink"/>
            <w:noProof/>
            <w:sz w:val="24"/>
            <w:szCs w:val="24"/>
          </w:rPr>
          <w:t>mchristensen@glitc.org</w:t>
        </w:r>
      </w:hyperlink>
      <w:r w:rsidRPr="00F75CE4">
        <w:rPr>
          <w:noProof/>
          <w:sz w:val="24"/>
          <w:szCs w:val="24"/>
        </w:rPr>
        <w:t xml:space="preserve"> to get an electronic copy of the travel reimbursement form</w:t>
      </w:r>
      <w:r>
        <w:rPr>
          <w:noProof/>
          <w:sz w:val="24"/>
          <w:szCs w:val="24"/>
        </w:rPr>
        <w:t xml:space="preserve"> or any travel questions</w:t>
      </w:r>
      <w:r w:rsidRPr="00F75CE4">
        <w:rPr>
          <w:noProof/>
          <w:sz w:val="24"/>
          <w:szCs w:val="24"/>
        </w:rPr>
        <w:t>.</w:t>
      </w:r>
      <w:r w:rsidRPr="00F75CE4">
        <w:rPr>
          <w:noProof/>
          <w:sz w:val="24"/>
          <w:szCs w:val="24"/>
        </w:rPr>
        <w:br/>
        <w:t xml:space="preserve">*Participants </w:t>
      </w:r>
      <w:r w:rsidR="00FA76D1">
        <w:rPr>
          <w:noProof/>
          <w:sz w:val="24"/>
          <w:szCs w:val="24"/>
        </w:rPr>
        <w:t>must</w:t>
      </w:r>
      <w:r w:rsidRPr="00F75CE4">
        <w:rPr>
          <w:noProof/>
          <w:sz w:val="24"/>
          <w:szCs w:val="24"/>
        </w:rPr>
        <w:t xml:space="preserve"> make their airfare and lodging reservations by </w:t>
      </w:r>
      <w:r w:rsidR="00371E6D">
        <w:rPr>
          <w:noProof/>
          <w:sz w:val="24"/>
          <w:szCs w:val="24"/>
        </w:rPr>
        <w:t>May 15, 2023.</w:t>
      </w:r>
      <w:r w:rsidRPr="00F75CE4">
        <w:rPr>
          <w:noProof/>
          <w:sz w:val="24"/>
          <w:szCs w:val="24"/>
        </w:rPr>
        <w:br/>
        <w:t xml:space="preserve">*Documents should be e-mailed to Many Christensen at </w:t>
      </w:r>
      <w:hyperlink r:id="rId12" w:history="1">
        <w:r w:rsidR="00371E6D" w:rsidRPr="002E2D9E">
          <w:rPr>
            <w:rStyle w:val="Hyperlink"/>
            <w:noProof/>
            <w:sz w:val="24"/>
            <w:szCs w:val="24"/>
          </w:rPr>
          <w:t>mchristensen@glitc.org</w:t>
        </w:r>
      </w:hyperlink>
      <w:r w:rsidRPr="00F75CE4">
        <w:rPr>
          <w:noProof/>
          <w:sz w:val="24"/>
          <w:szCs w:val="24"/>
        </w:rPr>
        <w:t xml:space="preserve"> or mailed to Great Lakes Inter-Tribal Council, P.O. box 9 Lac du Flambeau, WI 54538  Attn: </w:t>
      </w:r>
      <w:r w:rsidR="00371E6D">
        <w:rPr>
          <w:noProof/>
          <w:sz w:val="24"/>
          <w:szCs w:val="24"/>
        </w:rPr>
        <w:t xml:space="preserve">Mandy </w:t>
      </w:r>
      <w:r w:rsidRPr="00F75CE4">
        <w:rPr>
          <w:noProof/>
          <w:sz w:val="24"/>
          <w:szCs w:val="24"/>
        </w:rPr>
        <w:t>Christensen</w:t>
      </w:r>
    </w:p>
    <w:p w14:paraId="00887E72" w14:textId="023220E5" w:rsidR="00FC3697" w:rsidRPr="00D0169F" w:rsidRDefault="00D33F22">
      <w:pPr>
        <w:rPr>
          <w:noProof/>
          <w:sz w:val="24"/>
          <w:szCs w:val="24"/>
        </w:rPr>
      </w:pPr>
      <w:r w:rsidRPr="00F75CE4">
        <w:rPr>
          <w:b/>
          <w:bCs/>
          <w:noProof/>
          <w:sz w:val="24"/>
          <w:szCs w:val="24"/>
        </w:rPr>
        <w:t>CANCELATION POLICY</w:t>
      </w:r>
      <w:r w:rsidRPr="00F75CE4">
        <w:rPr>
          <w:b/>
          <w:bCs/>
          <w:noProof/>
          <w:sz w:val="24"/>
          <w:szCs w:val="24"/>
        </w:rPr>
        <w:br/>
      </w:r>
      <w:r w:rsidRPr="00F75CE4">
        <w:rPr>
          <w:noProof/>
          <w:sz w:val="24"/>
          <w:szCs w:val="24"/>
        </w:rPr>
        <w:t xml:space="preserve">GLITEC </w:t>
      </w:r>
      <w:r>
        <w:rPr>
          <w:noProof/>
          <w:sz w:val="24"/>
          <w:szCs w:val="24"/>
        </w:rPr>
        <w:t>can only</w:t>
      </w:r>
      <w:r w:rsidRPr="00F75CE4">
        <w:rPr>
          <w:noProof/>
          <w:sz w:val="24"/>
          <w:szCs w:val="24"/>
        </w:rPr>
        <w:t xml:space="preserve"> reimburse attendees who fully attend either the pre-conference training and/or the Opioid Conference.  If your plans change and you </w:t>
      </w:r>
      <w:r>
        <w:rPr>
          <w:noProof/>
          <w:sz w:val="24"/>
          <w:szCs w:val="24"/>
        </w:rPr>
        <w:t>cannot</w:t>
      </w:r>
      <w:r w:rsidRPr="00F75CE4">
        <w:rPr>
          <w:noProof/>
          <w:sz w:val="24"/>
          <w:szCs w:val="24"/>
        </w:rPr>
        <w:t xml:space="preserve"> attend all sessions </w:t>
      </w:r>
      <w:r>
        <w:rPr>
          <w:noProof/>
          <w:sz w:val="24"/>
          <w:szCs w:val="24"/>
        </w:rPr>
        <w:t xml:space="preserve">you </w:t>
      </w:r>
      <w:r w:rsidRPr="00F75CE4">
        <w:rPr>
          <w:noProof/>
          <w:sz w:val="24"/>
          <w:szCs w:val="24"/>
        </w:rPr>
        <w:t xml:space="preserve">have been registered for, you are responsible for your </w:t>
      </w:r>
      <w:r>
        <w:rPr>
          <w:noProof/>
          <w:sz w:val="24"/>
          <w:szCs w:val="24"/>
        </w:rPr>
        <w:t>expenses</w:t>
      </w:r>
      <w:r w:rsidRPr="00F75CE4">
        <w:rPr>
          <w:noProof/>
          <w:sz w:val="24"/>
          <w:szCs w:val="24"/>
        </w:rPr>
        <w:t>.  GLITEC will not be able to provide any reimbursements.</w:t>
      </w:r>
    </w:p>
    <w:sectPr w:rsidR="00FC3697" w:rsidRPr="00D0169F" w:rsidSect="00D33F22">
      <w:headerReference w:type="default" r:id="rId13"/>
      <w:footerReference w:type="default" r:id="rId14"/>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85DD8" w14:textId="77777777" w:rsidR="005E3D1A" w:rsidRDefault="005E3D1A" w:rsidP="00FC3697">
      <w:pPr>
        <w:spacing w:after="0" w:line="240" w:lineRule="auto"/>
      </w:pPr>
      <w:r>
        <w:separator/>
      </w:r>
    </w:p>
  </w:endnote>
  <w:endnote w:type="continuationSeparator" w:id="0">
    <w:p w14:paraId="3E5E2ED0" w14:textId="77777777" w:rsidR="005E3D1A" w:rsidRDefault="005E3D1A" w:rsidP="00FC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5548" w14:textId="1D6D913A" w:rsidR="0035622D" w:rsidRPr="009B2239" w:rsidRDefault="00163AC8" w:rsidP="009B2239">
    <w:pPr>
      <w:pStyle w:val="Footer"/>
      <w:jc w:val="center"/>
    </w:pPr>
    <w:r w:rsidRPr="00163AC8">
      <w:rPr>
        <w:noProof/>
        <w:color w:val="164A89"/>
      </w:rPr>
      <w:drawing>
        <wp:anchor distT="0" distB="0" distL="114300" distR="114300" simplePos="0" relativeHeight="251658240" behindDoc="1" locked="0" layoutInCell="1" allowOverlap="1" wp14:anchorId="3FBDD635" wp14:editId="7E7F4E7D">
          <wp:simplePos x="0" y="0"/>
          <wp:positionH relativeFrom="column">
            <wp:posOffset>1733550</wp:posOffset>
          </wp:positionH>
          <wp:positionV relativeFrom="paragraph">
            <wp:posOffset>-1073785</wp:posOffset>
          </wp:positionV>
          <wp:extent cx="2762250" cy="11323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alphaModFix amt="35000"/>
                    <a:extLst>
                      <a:ext uri="{28A0092B-C50C-407E-A947-70E740481C1C}">
                        <a14:useLocalDpi xmlns:a14="http://schemas.microsoft.com/office/drawing/2010/main" val="0"/>
                      </a:ext>
                    </a:extLst>
                  </a:blip>
                  <a:stretch>
                    <a:fillRect/>
                  </a:stretch>
                </pic:blipFill>
                <pic:spPr>
                  <a:xfrm rot="10800000">
                    <a:off x="0" y="0"/>
                    <a:ext cx="2762250" cy="1132345"/>
                  </a:xfrm>
                  <a:prstGeom prst="rect">
                    <a:avLst/>
                  </a:prstGeom>
                </pic:spPr>
              </pic:pic>
            </a:graphicData>
          </a:graphic>
        </wp:anchor>
      </w:drawing>
    </w:r>
    <w:r w:rsidRPr="00163AC8">
      <w:rPr>
        <w:rFonts w:cstheme="minorHAnsi"/>
        <w:color w:val="164A89"/>
        <w:sz w:val="21"/>
        <w:szCs w:val="21"/>
        <w:shd w:val="clear" w:color="auto" w:fill="FFFFFF"/>
      </w:rPr>
      <w:t>Radisson Hotel and Conference Center 2040 Airport Drive, Green Bay, WI 54313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954D7" w14:textId="77777777" w:rsidR="005E3D1A" w:rsidRDefault="005E3D1A" w:rsidP="00FC3697">
      <w:pPr>
        <w:spacing w:after="0" w:line="240" w:lineRule="auto"/>
      </w:pPr>
      <w:r>
        <w:separator/>
      </w:r>
    </w:p>
  </w:footnote>
  <w:footnote w:type="continuationSeparator" w:id="0">
    <w:p w14:paraId="2655B518" w14:textId="77777777" w:rsidR="005E3D1A" w:rsidRDefault="005E3D1A" w:rsidP="00FC3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5760" w14:textId="23E1FA27" w:rsidR="00FC3697" w:rsidRDefault="00D8340C" w:rsidP="00FC3697">
    <w:pPr>
      <w:pStyle w:val="Header"/>
      <w:jc w:val="center"/>
      <w:rPr>
        <w:rFonts w:ascii="Arial Rounded MT Bold" w:hAnsi="Arial Rounded MT Bold"/>
        <w:sz w:val="32"/>
        <w:szCs w:val="32"/>
      </w:rPr>
    </w:pPr>
    <w:r>
      <w:rPr>
        <w:rFonts w:ascii="Arial Rounded MT Bold" w:hAnsi="Arial Rounded MT Bold"/>
        <w:sz w:val="32"/>
        <w:szCs w:val="32"/>
      </w:rPr>
      <w:t>2</w:t>
    </w:r>
    <w:r w:rsidRPr="00D8340C">
      <w:rPr>
        <w:rFonts w:ascii="Arial Rounded MT Bold" w:hAnsi="Arial Rounded MT Bold"/>
        <w:sz w:val="32"/>
        <w:szCs w:val="32"/>
        <w:vertAlign w:val="superscript"/>
      </w:rPr>
      <w:t>nd</w:t>
    </w:r>
    <w:r>
      <w:rPr>
        <w:rFonts w:ascii="Arial Rounded MT Bold" w:hAnsi="Arial Rounded MT Bold"/>
        <w:sz w:val="32"/>
        <w:szCs w:val="32"/>
      </w:rPr>
      <w:t xml:space="preserve"> Annual </w:t>
    </w:r>
    <w:r w:rsidR="00FC3697">
      <w:rPr>
        <w:rFonts w:ascii="Arial Rounded MT Bold" w:hAnsi="Arial Rounded MT Bold"/>
        <w:sz w:val="32"/>
        <w:szCs w:val="32"/>
      </w:rPr>
      <w:t>Great Lakes Area Opioid Conference</w:t>
    </w:r>
  </w:p>
  <w:p w14:paraId="716B87EA" w14:textId="5C069D5F" w:rsidR="00FC3697" w:rsidRPr="00FC3697" w:rsidRDefault="00FC3697" w:rsidP="00FC3697">
    <w:pPr>
      <w:pStyle w:val="Header"/>
      <w:jc w:val="center"/>
      <w:rPr>
        <w:rFonts w:ascii="Arial Rounded MT Bold" w:hAnsi="Arial Rounded MT Bold"/>
        <w:sz w:val="32"/>
        <w:szCs w:val="32"/>
      </w:rPr>
    </w:pPr>
    <w:r w:rsidRPr="00FC3697">
      <w:rPr>
        <w:rFonts w:ascii="Arial Rounded MT Bold" w:hAnsi="Arial Rounded MT Bold"/>
        <w:sz w:val="32"/>
        <w:szCs w:val="32"/>
      </w:rPr>
      <w:t>Journeying Toward Wellness</w:t>
    </w:r>
  </w:p>
  <w:p w14:paraId="7DC9BB61" w14:textId="7C798BAB" w:rsidR="00FC3697" w:rsidRDefault="00163AC8" w:rsidP="00FC3697">
    <w:pPr>
      <w:pStyle w:val="Header"/>
      <w:jc w:val="center"/>
    </w:pPr>
    <w:r>
      <w:rPr>
        <w:noProof/>
      </w:rPr>
      <w:drawing>
        <wp:inline distT="0" distB="0" distL="0" distR="0" wp14:anchorId="5DF008EB" wp14:editId="026042FA">
          <wp:extent cx="5943600" cy="276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943600" cy="2762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OxNDYxMzU0sDSzNDFQ0lEKTi0uzszPAykwrgUAkbsXNiwAAAA="/>
  </w:docVars>
  <w:rsids>
    <w:rsidRoot w:val="00FC3697"/>
    <w:rsid w:val="000D16AC"/>
    <w:rsid w:val="00163AC8"/>
    <w:rsid w:val="001D1B1B"/>
    <w:rsid w:val="001F5D33"/>
    <w:rsid w:val="002F40F9"/>
    <w:rsid w:val="0035622D"/>
    <w:rsid w:val="00371E6D"/>
    <w:rsid w:val="004C50DE"/>
    <w:rsid w:val="004E70E8"/>
    <w:rsid w:val="005E3D1A"/>
    <w:rsid w:val="006176B5"/>
    <w:rsid w:val="00765EE8"/>
    <w:rsid w:val="007C2EFC"/>
    <w:rsid w:val="007C39C0"/>
    <w:rsid w:val="009B2239"/>
    <w:rsid w:val="00A175A5"/>
    <w:rsid w:val="00BD0156"/>
    <w:rsid w:val="00D0169F"/>
    <w:rsid w:val="00D33F22"/>
    <w:rsid w:val="00D8340C"/>
    <w:rsid w:val="00DA3E9D"/>
    <w:rsid w:val="00E34CE4"/>
    <w:rsid w:val="00F40474"/>
    <w:rsid w:val="00F5457C"/>
    <w:rsid w:val="00FA76D1"/>
    <w:rsid w:val="00FC3697"/>
    <w:rsid w:val="00FF3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DB290"/>
  <w15:chartTrackingRefBased/>
  <w15:docId w15:val="{236BFEDD-B28B-47E0-AF9A-F2B2CFB3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697"/>
  </w:style>
  <w:style w:type="paragraph" w:styleId="Footer">
    <w:name w:val="footer"/>
    <w:basedOn w:val="Normal"/>
    <w:link w:val="FooterChar"/>
    <w:uiPriority w:val="99"/>
    <w:unhideWhenUsed/>
    <w:rsid w:val="00FC3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697"/>
  </w:style>
  <w:style w:type="character" w:styleId="Hyperlink">
    <w:name w:val="Hyperlink"/>
    <w:basedOn w:val="DefaultParagraphFont"/>
    <w:uiPriority w:val="99"/>
    <w:unhideWhenUsed/>
    <w:rsid w:val="00D33F22"/>
    <w:rPr>
      <w:color w:val="0563C1" w:themeColor="hyperlink"/>
      <w:u w:val="single"/>
    </w:rPr>
  </w:style>
  <w:style w:type="character" w:styleId="UnresolvedMention">
    <w:name w:val="Unresolved Mention"/>
    <w:basedOn w:val="DefaultParagraphFont"/>
    <w:uiPriority w:val="99"/>
    <w:semiHidden/>
    <w:unhideWhenUsed/>
    <w:rsid w:val="00765EE8"/>
    <w:rPr>
      <w:color w:val="605E5C"/>
      <w:shd w:val="clear" w:color="auto" w:fill="E1DFDD"/>
    </w:rPr>
  </w:style>
  <w:style w:type="character" w:styleId="FollowedHyperlink">
    <w:name w:val="FollowedHyperlink"/>
    <w:basedOn w:val="DefaultParagraphFont"/>
    <w:uiPriority w:val="99"/>
    <w:semiHidden/>
    <w:unhideWhenUsed/>
    <w:rsid w:val="00BD01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94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christensen@glit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christensen@glitc.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denslinger@glitc.org" TargetMode="External"/><Relationship Id="rId4" Type="http://schemas.openxmlformats.org/officeDocument/2006/relationships/styles" Target="styles.xml"/><Relationship Id="rId9" Type="http://schemas.openxmlformats.org/officeDocument/2006/relationships/hyperlink" Target="https://www.radissonhotelsamericas.com/en-us/booking/room-display?checkInDate=2023-06-26&amp;checkOutDate=2023-06-30&amp;adults%5B%5D=1&amp;children%5B%5D=0&amp;searchType=pac&amp;promotionCode=annjtw&amp;hotelCode=GREENBAY"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17FA8DDB21E439C102ADAE087B170" ma:contentTypeVersion="13" ma:contentTypeDescription="Create a new document." ma:contentTypeScope="" ma:versionID="2f39f157c28b4d5dd2b9e7ae51469118">
  <xsd:schema xmlns:xsd="http://www.w3.org/2001/XMLSchema" xmlns:xs="http://www.w3.org/2001/XMLSchema" xmlns:p="http://schemas.microsoft.com/office/2006/metadata/properties" xmlns:ns3="ce838c18-8deb-464b-8a55-8e3dd46deafb" xmlns:ns4="aa5a3e44-b5f4-46d9-bf6f-d1507b91ed6e" targetNamespace="http://schemas.microsoft.com/office/2006/metadata/properties" ma:root="true" ma:fieldsID="bd2c655e2e0141c4dbd64d9f1fb5eb5f" ns3:_="" ns4:_="">
    <xsd:import namespace="ce838c18-8deb-464b-8a55-8e3dd46deafb"/>
    <xsd:import namespace="aa5a3e44-b5f4-46d9-bf6f-d1507b91ed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38c18-8deb-464b-8a55-8e3dd46de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5a3e44-b5f4-46d9-bf6f-d1507b91ed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499353-2CFC-4B74-8075-7D2742317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38c18-8deb-464b-8a55-8e3dd46deafb"/>
    <ds:schemaRef ds:uri="aa5a3e44-b5f4-46d9-bf6f-d1507b91e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9EAE7-F2DF-453A-A5CF-ECD9A3FB9C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2DD738-322B-466A-B76E-4AF756BF20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872</Words>
  <Characters>4693</Characters>
  <Application>Microsoft Office Word</Application>
  <DocSecurity>0</DocSecurity>
  <Lines>99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Christensen</dc:creator>
  <cp:keywords/>
  <dc:description/>
  <cp:lastModifiedBy>Traci Buechner</cp:lastModifiedBy>
  <cp:revision>9</cp:revision>
  <cp:lastPrinted>2022-01-27T20:31:00Z</cp:lastPrinted>
  <dcterms:created xsi:type="dcterms:W3CDTF">2023-01-23T14:30:00Z</dcterms:created>
  <dcterms:modified xsi:type="dcterms:W3CDTF">2023-01-23T17:34:00Z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0x010100B7417FA8DDB21E439C102ADAE087B170</vt:lpwstr>
  </property>
  <property fmtid="{D5CDD505-2E9C-101B-9397-08002B2CF9AE}" pid="3" name="GrammarlyDocumentId">
    <vt:lpwstr>af0a5b18f6bb6f5ae97552fc76392d79e75294147eb9e7588c5f7d5c3d8e14c3</vt:lpwstr>
  </property>
</Properties>
</file>